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02" w:rsidRDefault="00531902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02_1009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02" w:rsidRPr="00531902" w:rsidRDefault="00531902" w:rsidP="00531902">
      <w:pPr>
        <w:jc w:val="center"/>
        <w:rPr>
          <w:sz w:val="44"/>
          <w:szCs w:val="44"/>
          <w:lang w:val="uk-UA"/>
        </w:rPr>
      </w:pPr>
      <w:r w:rsidRPr="00531902">
        <w:rPr>
          <w:sz w:val="44"/>
          <w:szCs w:val="44"/>
          <w:lang w:val="uk-UA"/>
        </w:rPr>
        <w:t>Магазин "Сейфи-Замки-LED освітлення"</w:t>
      </w:r>
      <w:bookmarkStart w:id="0" w:name="_GoBack"/>
      <w:bookmarkEnd w:id="0"/>
    </w:p>
    <w:sectPr w:rsidR="00531902" w:rsidRPr="0053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02"/>
    <w:rsid w:val="00531902"/>
    <w:rsid w:val="00C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2020-04-27T07:53:00Z</dcterms:created>
  <dcterms:modified xsi:type="dcterms:W3CDTF">2020-04-27T07:55:00Z</dcterms:modified>
</cp:coreProperties>
</file>